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  <w:r>
        <w:rPr>
          <w:rFonts w:ascii="Calibri" w:eastAsia="Times New Roman" w:hAnsi="Calibri" w:cs="Calibri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-171450</wp:posOffset>
                </wp:positionV>
                <wp:extent cx="892492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B3C" w:rsidRPr="00116B3C" w:rsidRDefault="00116D8F" w:rsidP="00116B3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SHCEDULE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16B3C" w:rsidRPr="00116B3C">
                              <w:rPr>
                                <w:b/>
                                <w:sz w:val="28"/>
                              </w:rPr>
                              <w:t>COMPLIANCE CHECKLIST</w:t>
                            </w:r>
                            <w:r w:rsidR="00116B3C">
                              <w:rPr>
                                <w:b/>
                                <w:sz w:val="28"/>
                              </w:rPr>
                              <w:t xml:space="preserve"> – PROPERTY SPECIFICATION (COMPLETE PER PROPERTY)</w:t>
                            </w:r>
                          </w:p>
                          <w:p w:rsidR="00116B3C" w:rsidRDefault="00116B3C" w:rsidP="00116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3.5pt;width:702.7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" fillcolor="#5b9bd5 [3204]" strokecolor="#1f4d78 [1604]" strokeweight="1pt">
                <v:textbox>
                  <w:txbxContent>
                    <w:p w:rsidR="00116B3C" w:rsidRPr="00116B3C" w:rsidRDefault="00116D8F" w:rsidP="00116B3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SHCEDULE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15 :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116B3C" w:rsidRPr="00116B3C">
                        <w:rPr>
                          <w:b/>
                          <w:sz w:val="28"/>
                        </w:rPr>
                        <w:t>COMPLIANCE CHECKLIST</w:t>
                      </w:r>
                      <w:r w:rsidR="00116B3C">
                        <w:rPr>
                          <w:b/>
                          <w:sz w:val="28"/>
                        </w:rPr>
                        <w:t xml:space="preserve"> – PROPERTY SPECIFICATION (COMPLETE PER PROPERTY)</w:t>
                      </w:r>
                    </w:p>
                    <w:p w:rsidR="00116B3C" w:rsidRDefault="00116B3C" w:rsidP="00116B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</w:p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</w:p>
    <w:p w:rsidR="00116B3C" w:rsidRP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</w:rPr>
      </w:pPr>
      <w:r w:rsidRPr="00116B3C">
        <w:rPr>
          <w:rFonts w:ascii="Calibri" w:eastAsia="Times New Roman" w:hAnsi="Calibri" w:cs="Calibri"/>
          <w:b/>
          <w:snapToGrid w:val="0"/>
          <w:lang w:val="en-GB"/>
        </w:rPr>
        <w:t>REQUEST FOR BID FOR THE APPOINTMENT OF ESTATE/PROPERTY AGENTS TO FACILITATE TETA’S CAPE TOWN OFFICE RENTAL FOR PERIOD 01 MARCH 2018 TO 31 MARCH 2020 WITH AN OPTION TO RENEW FOR A  FURTHER THREE (3) YEARS</w:t>
      </w:r>
    </w:p>
    <w:p w:rsidR="00116B3C" w:rsidRDefault="00116B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3261"/>
        <w:gridCol w:w="2977"/>
        <w:gridCol w:w="1417"/>
        <w:gridCol w:w="3889"/>
      </w:tblGrid>
      <w:tr w:rsidR="00116B3C" w:rsidTr="002A2B54">
        <w:trPr>
          <w:tblHeader/>
        </w:trPr>
        <w:tc>
          <w:tcPr>
            <w:tcW w:w="862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 xml:space="preserve">Criterion </w:t>
            </w:r>
          </w:p>
        </w:tc>
        <w:tc>
          <w:tcPr>
            <w:tcW w:w="1169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067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>Bidder’s Response</w:t>
            </w:r>
          </w:p>
        </w:tc>
        <w:tc>
          <w:tcPr>
            <w:tcW w:w="508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>Comply/Not comply</w:t>
            </w:r>
          </w:p>
        </w:tc>
        <w:tc>
          <w:tcPr>
            <w:tcW w:w="1394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>
              <w:rPr>
                <w:b/>
              </w:rPr>
              <w:t xml:space="preserve">Bidder’s </w:t>
            </w:r>
            <w:r w:rsidRPr="00116B3C">
              <w:rPr>
                <w:b/>
              </w:rPr>
              <w:t>Comments</w:t>
            </w:r>
          </w:p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Proof of registration</w:t>
            </w:r>
            <w:r>
              <w:t xml:space="preserve"> </w:t>
            </w:r>
            <w:r w:rsidRPr="0011467B">
              <w:t>as a Property Agent / Estate Agent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>Provide proof of r</w:t>
            </w:r>
            <w:r w:rsidRPr="00116B3C">
              <w:t>egistration as a Property Agent / Estate Agent from any relevant body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Address of the property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 xml:space="preserve">The bidder must provide proper physical address where the property is located. </w:t>
            </w:r>
          </w:p>
          <w:p w:rsidR="00116B3C" w:rsidRDefault="00116B3C" w:rsidP="00116B3C"/>
          <w:p w:rsidR="00116B3C" w:rsidRDefault="00116B3C" w:rsidP="00116B3C">
            <w:r w:rsidRPr="00116B3C">
              <w:rPr>
                <w:color w:val="FF0000"/>
              </w:rPr>
              <w:t xml:space="preserve">NB. The location should be within the Southern Suburbs of Cape Town, from Salt River / Black River Parkway to lower Claremont (including Pinelands / </w:t>
            </w:r>
            <w:proofErr w:type="spellStart"/>
            <w:r w:rsidRPr="00116B3C">
              <w:rPr>
                <w:color w:val="FF0000"/>
              </w:rPr>
              <w:t>Ndabeni</w:t>
            </w:r>
            <w:proofErr w:type="spellEnd"/>
            <w:r w:rsidRPr="00116B3C">
              <w:rPr>
                <w:color w:val="FF0000"/>
              </w:rPr>
              <w:t>) due to location advantages.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Property Security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>The property is within a Complex / Office Park with 24 hr Security</w:t>
            </w:r>
          </w:p>
          <w:p w:rsidR="00116B3C" w:rsidRPr="00116B3C" w:rsidRDefault="00116B3C" w:rsidP="00116B3C">
            <w:pPr>
              <w:rPr>
                <w:color w:val="FF0000"/>
              </w:rPr>
            </w:pPr>
          </w:p>
          <w:p w:rsidR="00116B3C" w:rsidRDefault="00116B3C" w:rsidP="00116B3C">
            <w:r w:rsidRPr="00116B3C">
              <w:rPr>
                <w:color w:val="FF0000"/>
              </w:rPr>
              <w:t>NB. Provide proof of security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Photographs of the building; (including Aerial photographs)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>
            <w:r w:rsidRPr="00116B3C">
              <w:t>The bidder must provide recent photographs of the building including Aerial photographs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Size of the property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 xml:space="preserve">The bidder must submit office space of at least 300m2. Indicate the total area m² of the property. </w:t>
            </w:r>
          </w:p>
          <w:p w:rsidR="00116B3C" w:rsidRPr="00116B3C" w:rsidRDefault="00116B3C" w:rsidP="00116B3C">
            <w:pPr>
              <w:rPr>
                <w:color w:val="FF0000"/>
              </w:rPr>
            </w:pPr>
          </w:p>
          <w:p w:rsidR="00116B3C" w:rsidRDefault="00116B3C" w:rsidP="002A2B54">
            <w:pPr>
              <w:ind w:left="460" w:hanging="460"/>
            </w:pPr>
            <w:r w:rsidRPr="00116B3C">
              <w:rPr>
                <w:color w:val="FF0000"/>
              </w:rPr>
              <w:lastRenderedPageBreak/>
              <w:t xml:space="preserve">NB. TETA won’t consider any office space less than 300m2  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lastRenderedPageBreak/>
              <w:t>Property layout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>
            <w:r w:rsidRPr="00116B3C">
              <w:t>TETA will require a premises that can accommodate 10 staff members, which could be configured to have a minimum of four (4) closed offices, a reception area, a storage room, a meeting room, a separate server room, an open area (for open plan cubicles) and access to two bathrooms (ladies and gents) and a kitchen.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>
            <w:r w:rsidRPr="00116B3C">
              <w:t>Minimum Lease term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>
            <w:r w:rsidRPr="00116B3C">
              <w:t xml:space="preserve">The bidder must indicate compliance with TETA’s minimum lease term of </w:t>
            </w:r>
            <w:r w:rsidRPr="00116B3C">
              <w:rPr>
                <w:b/>
              </w:rPr>
              <w:t>01 March 2018 to 31 March 2020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 w:rsidP="00116B3C">
            <w:r w:rsidRPr="00116B3C">
              <w:t>Minim number of Parking Bays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>The bidder must indicate compliance with the minimum parking bays requirement, reflecting the number of bays available</w:t>
            </w:r>
          </w:p>
          <w:p w:rsidR="00116B3C" w:rsidRDefault="00116B3C" w:rsidP="00116B3C">
            <w:pPr>
              <w:ind w:left="360"/>
            </w:pPr>
          </w:p>
          <w:p w:rsidR="00116B3C" w:rsidRPr="0011467B" w:rsidRDefault="00116B3C" w:rsidP="00116B3C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11467B">
              <w:rPr>
                <w:b/>
                <w:color w:val="FF0000"/>
              </w:rPr>
              <w:t>TETA Requires at least:</w:t>
            </w:r>
          </w:p>
          <w:p w:rsidR="00116B3C" w:rsidRPr="0011467B" w:rsidRDefault="00116B3C" w:rsidP="00116B3C">
            <w:pPr>
              <w:ind w:left="360"/>
              <w:rPr>
                <w:color w:val="FF0000"/>
              </w:rPr>
            </w:pPr>
            <w:r w:rsidRPr="0011467B">
              <w:rPr>
                <w:color w:val="FF0000"/>
              </w:rPr>
              <w:t>•</w:t>
            </w:r>
            <w:r w:rsidRPr="0011467B">
              <w:rPr>
                <w:color w:val="FF0000"/>
              </w:rPr>
              <w:tab/>
              <w:t>5 X Covered Bays</w:t>
            </w:r>
          </w:p>
          <w:p w:rsidR="00116B3C" w:rsidRDefault="00116B3C" w:rsidP="00116B3C">
            <w:pPr>
              <w:ind w:left="360"/>
            </w:pPr>
            <w:r w:rsidRPr="0011467B">
              <w:rPr>
                <w:color w:val="FF0000"/>
              </w:rPr>
              <w:t>•</w:t>
            </w:r>
            <w:r w:rsidRPr="0011467B">
              <w:rPr>
                <w:color w:val="FF0000"/>
              </w:rPr>
              <w:tab/>
            </w:r>
            <w:r>
              <w:rPr>
                <w:color w:val="FF0000"/>
              </w:rPr>
              <w:t>3</w:t>
            </w:r>
            <w:r w:rsidRPr="0011467B">
              <w:rPr>
                <w:color w:val="FF0000"/>
              </w:rPr>
              <w:t xml:space="preserve"> X Open Bays    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 w:rsidP="00116B3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>
              <w:t>Facilities Management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Default="00116B3C" w:rsidP="00116B3C">
            <w:r>
              <w:t>Provide details of facilities management:</w:t>
            </w:r>
          </w:p>
          <w:p w:rsidR="00116B3C" w:rsidRDefault="00116B3C" w:rsidP="00116B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Security with 24 hr service</w:t>
            </w:r>
          </w:p>
          <w:p w:rsidR="00116B3C" w:rsidRDefault="00116B3C" w:rsidP="00116B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B331AE">
              <w:rPr>
                <w:rFonts w:ascii="Calibri" w:hAnsi="Calibri" w:cs="Calibri"/>
              </w:rPr>
              <w:t>ygiene</w:t>
            </w:r>
            <w:r>
              <w:rPr>
                <w:rFonts w:ascii="Calibri" w:hAnsi="Calibri" w:cs="Calibri"/>
              </w:rPr>
              <w:t xml:space="preserve"> services</w:t>
            </w:r>
            <w:r w:rsidRPr="00B331AE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</w:p>
          <w:p w:rsidR="00116B3C" w:rsidRPr="006E4A17" w:rsidRDefault="00116B3C" w:rsidP="00116B3C">
            <w:p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lastRenderedPageBreak/>
              <w:t>Undertaking to take full responsibility for major property maintenance through wear and tear or natural disasters</w:t>
            </w:r>
          </w:p>
          <w:p w:rsidR="00116B3C" w:rsidRPr="006E4A17" w:rsidRDefault="00116B3C" w:rsidP="00116B3C">
            <w:pPr>
              <w:ind w:left="360"/>
            </w:pPr>
          </w:p>
          <w:p w:rsidR="00116B3C" w:rsidRPr="002A2B54" w:rsidRDefault="00116B3C" w:rsidP="002A2B54">
            <w:pPr>
              <w:ind w:left="318" w:hanging="318"/>
            </w:pPr>
            <w:r w:rsidRPr="002A2B54">
              <w:rPr>
                <w:rFonts w:ascii="Calibri" w:hAnsi="Calibri" w:cs="Calibri"/>
                <w:color w:val="FF0000"/>
              </w:rPr>
              <w:t>NB. Provide a detailed Maintenance Plan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Default="00116B3C" w:rsidP="00116B3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D87ECE">
              <w:lastRenderedPageBreak/>
              <w:t>Accessib</w:t>
            </w:r>
            <w:r>
              <w:t>ility</w:t>
            </w:r>
            <w:r w:rsidRPr="00D87ECE">
              <w:t xml:space="preserve"> to public transport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Pr="00D87ECE" w:rsidRDefault="00116B3C" w:rsidP="00116B3C">
            <w:r w:rsidRPr="00D87ECE">
              <w:t>Indicate proximity of the location of property to public transport</w:t>
            </w:r>
            <w:r>
              <w:t xml:space="preserve"> (taxi rank, bus rank, etc.)</w:t>
            </w:r>
            <w:r w:rsidRPr="00D87ECE">
              <w:t>.</w:t>
            </w:r>
          </w:p>
          <w:p w:rsidR="00116B3C" w:rsidRDefault="00116B3C" w:rsidP="00116B3C">
            <w:pPr>
              <w:ind w:left="360"/>
            </w:pPr>
          </w:p>
          <w:p w:rsidR="00116B3C" w:rsidRPr="002A2B54" w:rsidRDefault="00116B3C" w:rsidP="002A2B54">
            <w:pPr>
              <w:ind w:left="318" w:hanging="318"/>
            </w:pPr>
            <w:r w:rsidRPr="002A2B54">
              <w:rPr>
                <w:color w:val="FF0000"/>
              </w:rPr>
              <w:t>NB. Provide GPS coordinates from office to the public transport facilities (taxi rank, bus rank, etc.)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  <w:tr w:rsidR="00116B3C" w:rsidTr="002A2B54">
        <w:tc>
          <w:tcPr>
            <w:tcW w:w="862" w:type="pct"/>
            <w:shd w:val="clear" w:color="auto" w:fill="DEEAF6" w:themeFill="accent1" w:themeFillTint="33"/>
          </w:tcPr>
          <w:p w:rsidR="00116B3C" w:rsidRPr="00F85B89" w:rsidRDefault="00116B3C" w:rsidP="00116B3C">
            <w:r>
              <w:t>Backup Generator</w:t>
            </w:r>
          </w:p>
        </w:tc>
        <w:tc>
          <w:tcPr>
            <w:tcW w:w="1169" w:type="pct"/>
            <w:shd w:val="clear" w:color="auto" w:fill="DEEAF6" w:themeFill="accent1" w:themeFillTint="33"/>
          </w:tcPr>
          <w:p w:rsidR="00116B3C" w:rsidRPr="00F85B89" w:rsidRDefault="00116B3C" w:rsidP="00116B3C">
            <w:r w:rsidRPr="001A18A0">
              <w:t>A bidder should have a Backup Generator or alternative in case of power outages</w:t>
            </w:r>
            <w:r>
              <w:t>. If no Generator available, the bidder must detail the backup plan in case of power outages.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</w:tbl>
    <w:p w:rsidR="00116B3C" w:rsidRDefault="00116B3C"/>
    <w:p w:rsidR="00116B3C" w:rsidRDefault="00116B3C">
      <w:pPr>
        <w:rPr>
          <w:b/>
        </w:rPr>
      </w:pPr>
      <w:r w:rsidRPr="00116B3C">
        <w:rPr>
          <w:b/>
        </w:rPr>
        <w:t xml:space="preserve">SIGNED </w:t>
      </w:r>
      <w:proofErr w:type="gramStart"/>
      <w:r w:rsidRPr="00116B3C">
        <w:rPr>
          <w:b/>
        </w:rPr>
        <w:t>BY :</w:t>
      </w:r>
      <w:proofErr w:type="gramEnd"/>
    </w:p>
    <w:p w:rsidR="00116B3C" w:rsidRDefault="00116B3C">
      <w:r>
        <w:t>___________________________________</w:t>
      </w:r>
      <w:proofErr w:type="gramStart"/>
      <w:r>
        <w:t>_(</w:t>
      </w:r>
      <w:proofErr w:type="gramEnd"/>
      <w:r>
        <w:t>NAME OF AUTHORISED PERSON)</w:t>
      </w:r>
    </w:p>
    <w:p w:rsidR="002A2B54" w:rsidRDefault="002A2B54">
      <w:pPr>
        <w:rPr>
          <w:b/>
        </w:rPr>
      </w:pPr>
    </w:p>
    <w:p w:rsidR="00116B3C" w:rsidRDefault="002A2B54">
      <w:r w:rsidRPr="002A2B54">
        <w:rPr>
          <w:b/>
        </w:rPr>
        <w:t>SIGNATURE</w:t>
      </w:r>
      <w:proofErr w:type="gramStart"/>
      <w:r w:rsidRPr="002A2B54">
        <w:rPr>
          <w:b/>
        </w:rPr>
        <w:t>:</w:t>
      </w:r>
      <w:r>
        <w:t>_</w:t>
      </w:r>
      <w:proofErr w:type="gramEnd"/>
      <w:r>
        <w:t>_________________________</w:t>
      </w:r>
    </w:p>
    <w:p w:rsidR="00116B3C" w:rsidRDefault="00116B3C">
      <w:r w:rsidRPr="00116B3C">
        <w:rPr>
          <w:b/>
        </w:rPr>
        <w:t>DATE</w:t>
      </w:r>
      <w:r>
        <w:t>:_______________________________</w:t>
      </w:r>
    </w:p>
    <w:sectPr w:rsidR="00116B3C" w:rsidSect="00116B3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3C" w:rsidRDefault="00116B3C" w:rsidP="00116B3C">
      <w:pPr>
        <w:spacing w:after="0" w:line="240" w:lineRule="auto"/>
      </w:pPr>
      <w:r>
        <w:separator/>
      </w:r>
    </w:p>
  </w:endnote>
  <w:endnote w:type="continuationSeparator" w:id="0">
    <w:p w:rsidR="00116B3C" w:rsidRDefault="00116B3C" w:rsidP="0011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3C" w:rsidRDefault="00116B3C" w:rsidP="00116B3C">
      <w:pPr>
        <w:spacing w:after="0" w:line="240" w:lineRule="auto"/>
      </w:pPr>
      <w:r>
        <w:separator/>
      </w:r>
    </w:p>
  </w:footnote>
  <w:footnote w:type="continuationSeparator" w:id="0">
    <w:p w:rsidR="00116B3C" w:rsidRDefault="00116B3C" w:rsidP="0011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3C" w:rsidRDefault="00116B3C" w:rsidP="00116B3C">
    <w:pPr>
      <w:pStyle w:val="Header"/>
      <w:jc w:val="center"/>
    </w:pPr>
    <w:r w:rsidRPr="00116B3C">
      <w:rPr>
        <w:rFonts w:ascii="Calibri" w:eastAsia="Times New Roman" w:hAnsi="Calibri" w:cs="Calibri"/>
        <w:b/>
        <w:snapToGrid w:val="0"/>
        <w:lang w:val="en-GB"/>
      </w:rPr>
      <w:t>TETA17/MC/0011/RENTAL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7A5"/>
    <w:multiLevelType w:val="hybridMultilevel"/>
    <w:tmpl w:val="EF96E7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3C"/>
    <w:rsid w:val="00116B3C"/>
    <w:rsid w:val="00116D8F"/>
    <w:rsid w:val="002A2B54"/>
    <w:rsid w:val="008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E070BC-1D36-4236-8B96-8202104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3C"/>
  </w:style>
  <w:style w:type="paragraph" w:styleId="Footer">
    <w:name w:val="footer"/>
    <w:basedOn w:val="Normal"/>
    <w:link w:val="Foot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3C"/>
  </w:style>
  <w:style w:type="table" w:styleId="TableGrid">
    <w:name w:val="Table Grid"/>
    <w:basedOn w:val="TableNormal"/>
    <w:uiPriority w:val="39"/>
    <w:rsid w:val="0011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Lunathi Makapela</dc:creator>
  <cp:keywords/>
  <dc:description/>
  <cp:lastModifiedBy>Lunathi Makapela</cp:lastModifiedBy>
  <cp:revision>3</cp:revision>
  <dcterms:created xsi:type="dcterms:W3CDTF">2017-11-16T17:56:00Z</dcterms:created>
  <dcterms:modified xsi:type="dcterms:W3CDTF">2017-11-22T13:02:00Z</dcterms:modified>
</cp:coreProperties>
</file>